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EEB" w:rsidRPr="00EF4EEB" w:rsidRDefault="00EF4EEB" w:rsidP="00EF4EEB">
      <w:pPr>
        <w:rPr>
          <w:sz w:val="24"/>
          <w:szCs w:val="24"/>
        </w:rPr>
      </w:pPr>
      <w:r w:rsidRPr="00EF4EEB">
        <w:rPr>
          <w:sz w:val="24"/>
          <w:szCs w:val="24"/>
        </w:rPr>
        <w:t xml:space="preserve">Поскольку каждая семейная ситуация уникальна, нет единого подхода в выборе способа совместного проведения досуга. Однако все психологи сходятся в том, что это должно принести удовольствие обоим: и родителям, и ребенку. Как же этого добиться? </w:t>
      </w:r>
    </w:p>
    <w:p w:rsidR="00EF4EEB" w:rsidRPr="00EF4EEB" w:rsidRDefault="00EF4EEB" w:rsidP="00EF4EEB">
      <w:pPr>
        <w:rPr>
          <w:sz w:val="24"/>
          <w:szCs w:val="24"/>
        </w:rPr>
      </w:pPr>
    </w:p>
    <w:p w:rsidR="00EF4EEB" w:rsidRPr="00EF4EEB" w:rsidRDefault="00EF4EEB" w:rsidP="00EF4EEB">
      <w:pPr>
        <w:rPr>
          <w:sz w:val="24"/>
          <w:szCs w:val="24"/>
        </w:rPr>
      </w:pPr>
      <w:r w:rsidRPr="00EF4EEB">
        <w:rPr>
          <w:sz w:val="24"/>
          <w:szCs w:val="24"/>
        </w:rPr>
        <w:t>1</w:t>
      </w:r>
      <w:r w:rsidRPr="00EF4EEB">
        <w:rPr>
          <w:rFonts w:ascii="Calibri" w:hAnsi="Calibri" w:cs="Calibri"/>
          <w:sz w:val="24"/>
          <w:szCs w:val="24"/>
        </w:rPr>
        <w:t>️⃣🥳</w:t>
      </w:r>
      <w:r w:rsidRPr="00EF4EEB">
        <w:rPr>
          <w:sz w:val="24"/>
          <w:szCs w:val="24"/>
        </w:rPr>
        <w:t xml:space="preserve"> Сперва следует найти точки соприкосновения в интересах. Узнайте, как бы он хотел провести свои каникулы, чем бы предпочел заняться. В случае, если вы по некоторым причинам не можете удовлетворить его пожелания, следует обсудить альтернативные варианты. К примеру, если у вас нет возможности посетить аквапарк, то можно и в кинотеатр сходить. При выборе фильма учитывайте, прежде всего, свои интересы и ребенка, не стоит забывать, что оценки в интернете, как и в жизни субъективные. После просмотра желательно обсудить сам фильм и чувства, которые он вызвал, это поможет вам понять друг друга лучше.</w:t>
      </w:r>
    </w:p>
    <w:p w:rsidR="00EF4EEB" w:rsidRPr="00EF4EEB" w:rsidRDefault="00EF4EEB" w:rsidP="00EF4EEB">
      <w:pPr>
        <w:rPr>
          <w:sz w:val="24"/>
          <w:szCs w:val="24"/>
        </w:rPr>
      </w:pPr>
    </w:p>
    <w:p w:rsidR="00EF4EEB" w:rsidRPr="00EF4EEB" w:rsidRDefault="00EF4EEB" w:rsidP="00EF4EEB">
      <w:pPr>
        <w:rPr>
          <w:sz w:val="24"/>
          <w:szCs w:val="24"/>
        </w:rPr>
      </w:pPr>
      <w:r w:rsidRPr="00EF4EEB">
        <w:rPr>
          <w:sz w:val="24"/>
          <w:szCs w:val="24"/>
        </w:rPr>
        <w:t>2</w:t>
      </w:r>
      <w:r w:rsidRPr="00EF4EEB">
        <w:rPr>
          <w:rFonts w:ascii="Calibri" w:hAnsi="Calibri" w:cs="Calibri"/>
          <w:sz w:val="24"/>
          <w:szCs w:val="24"/>
        </w:rPr>
        <w:t>️⃣🥳</w:t>
      </w:r>
      <w:r w:rsidRPr="00EF4EEB">
        <w:rPr>
          <w:sz w:val="24"/>
          <w:szCs w:val="24"/>
        </w:rPr>
        <w:t xml:space="preserve"> Еще одним оригинальным способом совместного проведения свободного времени является кулинария. Вы можете предложить своему чаду вместе приготовить его любимое блюдо. Таким образом, вы и проведете время вместе, и обучите такому жизненно необходимому навыку как готовка. Конечно, ребенок может и самостоятельно научиться, но ему будет приятнее, если его поддержит в этом близкий человек.</w:t>
      </w:r>
    </w:p>
    <w:p w:rsidR="00EF4EEB" w:rsidRPr="00EF4EEB" w:rsidRDefault="00EF4EEB" w:rsidP="00EF4EEB">
      <w:pPr>
        <w:rPr>
          <w:sz w:val="24"/>
          <w:szCs w:val="24"/>
        </w:rPr>
      </w:pPr>
    </w:p>
    <w:p w:rsidR="00EF4EEB" w:rsidRPr="00EF4EEB" w:rsidRDefault="00EF4EEB" w:rsidP="00EF4EEB">
      <w:pPr>
        <w:rPr>
          <w:sz w:val="24"/>
          <w:szCs w:val="24"/>
        </w:rPr>
      </w:pPr>
      <w:r w:rsidRPr="00EF4EEB">
        <w:rPr>
          <w:sz w:val="24"/>
          <w:szCs w:val="24"/>
        </w:rPr>
        <w:t>3</w:t>
      </w:r>
      <w:r w:rsidRPr="00EF4EEB">
        <w:rPr>
          <w:rFonts w:ascii="Calibri" w:hAnsi="Calibri" w:cs="Calibri"/>
          <w:sz w:val="24"/>
          <w:szCs w:val="24"/>
        </w:rPr>
        <w:t>️⃣🥳</w:t>
      </w:r>
      <w:r w:rsidRPr="00EF4EEB">
        <w:rPr>
          <w:sz w:val="24"/>
          <w:szCs w:val="24"/>
        </w:rPr>
        <w:t xml:space="preserve"> Помимо этого, есть разные виды настольных игр, рассчитанных на группу из 2-4 человек, к примеру, «Скрэббл», «Монополия», «Кодовые имена» и т.д. С их помощью вы и ребенок получите много новой информации.</w:t>
      </w:r>
    </w:p>
    <w:p w:rsidR="00EF4EEB" w:rsidRPr="00EF4EEB" w:rsidRDefault="00EF4EEB" w:rsidP="00EF4EEB">
      <w:pPr>
        <w:rPr>
          <w:sz w:val="24"/>
          <w:szCs w:val="24"/>
        </w:rPr>
      </w:pPr>
    </w:p>
    <w:p w:rsidR="00EF4EEB" w:rsidRPr="00EF4EEB" w:rsidRDefault="00EF4EEB" w:rsidP="00EF4EEB">
      <w:pPr>
        <w:rPr>
          <w:sz w:val="24"/>
          <w:szCs w:val="24"/>
        </w:rPr>
      </w:pPr>
      <w:r w:rsidRPr="00EF4EEB">
        <w:rPr>
          <w:sz w:val="24"/>
          <w:szCs w:val="24"/>
        </w:rPr>
        <w:t>4</w:t>
      </w:r>
      <w:r w:rsidRPr="00EF4EEB">
        <w:rPr>
          <w:rFonts w:ascii="Calibri" w:hAnsi="Calibri" w:cs="Calibri"/>
          <w:sz w:val="24"/>
          <w:szCs w:val="24"/>
        </w:rPr>
        <w:t>️⃣🥳</w:t>
      </w:r>
      <w:r w:rsidRPr="00EF4EEB">
        <w:rPr>
          <w:sz w:val="24"/>
          <w:szCs w:val="24"/>
        </w:rPr>
        <w:t xml:space="preserve"> Если же у вас совпал отпуск с летними каникулами, то вы можете вместе выбрать способ проведения досуга от дачи до поездки на море или в горы.</w:t>
      </w:r>
    </w:p>
    <w:p w:rsidR="00EF4EEB" w:rsidRPr="00EF4EEB" w:rsidRDefault="00EF4EEB" w:rsidP="00EF4EEB">
      <w:pPr>
        <w:rPr>
          <w:sz w:val="24"/>
          <w:szCs w:val="24"/>
        </w:rPr>
      </w:pPr>
    </w:p>
    <w:p w:rsidR="008E0B87" w:rsidRPr="00EF4EEB" w:rsidRDefault="00EF4EEB" w:rsidP="00EF4EEB">
      <w:pPr>
        <w:rPr>
          <w:sz w:val="24"/>
          <w:szCs w:val="24"/>
        </w:rPr>
      </w:pPr>
      <w:r w:rsidRPr="00EF4EEB">
        <w:rPr>
          <w:sz w:val="24"/>
          <w:szCs w:val="24"/>
        </w:rPr>
        <w:t>Какой бы вы не выбрали путь для совместного отдыха, не забывайте, что летом ваше чадо должно отдохнуть не только физически, но и психологически. Поскольку за 9 месяцев обучения в школе может накопиться усталость и излишнее напряжение. После качественного отдыха он будет способен вернуться к бурной школьной жизни с новыми силами.</w:t>
      </w:r>
    </w:p>
    <w:sectPr w:rsidR="008E0B87" w:rsidRPr="00EF4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EF4EEB"/>
    <w:rsid w:val="008E0B87"/>
    <w:rsid w:val="00EF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Sadik-208</dc:creator>
  <cp:keywords/>
  <dc:description/>
  <cp:lastModifiedBy>Sadik-208</cp:lastModifiedBy>
  <cp:revision>3</cp:revision>
  <dcterms:created xsi:type="dcterms:W3CDTF">2022-08-04T07:47:00Z</dcterms:created>
  <dcterms:modified xsi:type="dcterms:W3CDTF">2022-08-04T07:47:00Z</dcterms:modified>
</cp:coreProperties>
</file>